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0C602" w14:textId="77777777" w:rsidR="00A4546A" w:rsidRPr="00EE426C" w:rsidRDefault="00A4546A" w:rsidP="00A4546A">
      <w:pPr>
        <w:pStyle w:val="papertitle"/>
        <w:spacing w:line="240" w:lineRule="auto"/>
      </w:pPr>
      <w:r>
        <w:t>Title of the Short Paper</w:t>
      </w:r>
    </w:p>
    <w:p w14:paraId="1BC8EC68" w14:textId="05CFDC41" w:rsidR="00A4546A" w:rsidRPr="00EE426C" w:rsidRDefault="00A4546A" w:rsidP="00A4546A">
      <w:pPr>
        <w:pStyle w:val="author"/>
      </w:pPr>
      <w:r>
        <w:t>First Author</w:t>
      </w:r>
      <w:r w:rsidRPr="00EE426C">
        <w:rPr>
          <w:vertAlign w:val="superscript"/>
        </w:rPr>
        <w:t>1</w:t>
      </w:r>
      <w:r>
        <w:rPr>
          <w:rStyle w:val="ORCID"/>
        </w:rPr>
        <w:t>[0000-1111-2222-3333]</w:t>
      </w:r>
      <w:r>
        <w:t>, Second Author</w:t>
      </w:r>
      <w:r w:rsidRPr="00EE426C">
        <w:rPr>
          <w:vertAlign w:val="superscript"/>
        </w:rPr>
        <w:t>2</w:t>
      </w:r>
      <w:r>
        <w:rPr>
          <w:rStyle w:val="ORCID"/>
        </w:rPr>
        <w:t>[1111-2222-3333-4444]</w:t>
      </w:r>
      <w:r w:rsidRPr="00C86414">
        <w:t xml:space="preserve"> </w:t>
      </w:r>
      <w:r>
        <w:t>Second Author</w:t>
      </w:r>
      <w:r>
        <w:rPr>
          <w:vertAlign w:val="superscript"/>
        </w:rPr>
        <w:t>3</w:t>
      </w:r>
      <w:r>
        <w:rPr>
          <w:rStyle w:val="ORCID"/>
        </w:rPr>
        <w:t>[1111-2222-3333-4444]</w:t>
      </w:r>
    </w:p>
    <w:p w14:paraId="062215AC" w14:textId="77777777" w:rsidR="00A4546A" w:rsidRPr="00C86414" w:rsidRDefault="00A4546A" w:rsidP="00A4546A">
      <w:pPr>
        <w:pStyle w:val="address"/>
      </w:pPr>
      <w:r w:rsidRPr="00C86414">
        <w:rPr>
          <w:vertAlign w:val="superscript"/>
        </w:rPr>
        <w:t>1</w:t>
      </w:r>
      <w:r w:rsidRPr="00C86414">
        <w:t xml:space="preserve"> University College</w:t>
      </w:r>
      <w:r>
        <w:t xml:space="preserve"> Dublin</w:t>
      </w:r>
      <w:r w:rsidRPr="00C86414">
        <w:t xml:space="preserve">, </w:t>
      </w:r>
      <w:r>
        <w:t>Dublin, Ireland</w:t>
      </w:r>
    </w:p>
    <w:p w14:paraId="64A60A53" w14:textId="77777777" w:rsidR="00A4546A" w:rsidRDefault="00A4546A" w:rsidP="00A4546A">
      <w:pPr>
        <w:pStyle w:val="address"/>
      </w:pPr>
      <w:r w:rsidRPr="00C86414">
        <w:rPr>
          <w:vertAlign w:val="superscript"/>
        </w:rPr>
        <w:t>2</w:t>
      </w:r>
      <w:r w:rsidRPr="00C86414">
        <w:t xml:space="preserve"> Iowa State University, Iowa, USA</w:t>
      </w:r>
    </w:p>
    <w:p w14:paraId="50E6FDC0" w14:textId="77777777" w:rsidR="00A4546A" w:rsidRPr="00C86414" w:rsidRDefault="00A4546A" w:rsidP="00A4546A">
      <w:pPr>
        <w:pStyle w:val="address"/>
      </w:pPr>
      <w:r>
        <w:rPr>
          <w:vertAlign w:val="superscript"/>
        </w:rPr>
        <w:t>3</w:t>
      </w:r>
      <w:r w:rsidRPr="00C86414">
        <w:t xml:space="preserve"> </w:t>
      </w:r>
      <w:r>
        <w:t>Federal University of Bahia, Salvador, Brazil</w:t>
      </w:r>
      <w:r w:rsidRPr="00C86414">
        <w:br/>
      </w:r>
      <w:r>
        <w:rPr>
          <w:rStyle w:val="e-mail"/>
          <w:rFonts w:eastAsiaTheme="majorEastAsia"/>
        </w:rPr>
        <w:t>apoplin</w:t>
      </w:r>
      <w:r w:rsidRPr="00C86414">
        <w:rPr>
          <w:rStyle w:val="e-mail"/>
          <w:rFonts w:eastAsiaTheme="majorEastAsia"/>
        </w:rPr>
        <w:t>@</w:t>
      </w:r>
      <w:r>
        <w:rPr>
          <w:rStyle w:val="e-mail"/>
          <w:rFonts w:eastAsiaTheme="majorEastAsia"/>
        </w:rPr>
        <w:t>iastate.edu</w:t>
      </w:r>
    </w:p>
    <w:p w14:paraId="48A1824B" w14:textId="45439FD7" w:rsidR="00A4546A" w:rsidRPr="00EE426C" w:rsidRDefault="00A4546A" w:rsidP="00A4546A">
      <w:pPr>
        <w:pStyle w:val="abstract"/>
        <w:spacing w:after="0"/>
        <w:ind w:firstLine="0"/>
      </w:pPr>
      <w:r w:rsidRPr="00DC355B">
        <w:rPr>
          <w:b/>
          <w:bCs/>
        </w:rPr>
        <w:t xml:space="preserve">Abstract. </w:t>
      </w:r>
      <w:r w:rsidRPr="00195FE4">
        <w:t xml:space="preserve">The abstract should provide a concise and informative summary of your research, allowing readers to quickly grasp the purpose, scope, methodology, key findings, and relevance of your work. It </w:t>
      </w:r>
      <w:r w:rsidR="00735AC0">
        <w:t>should</w:t>
      </w:r>
      <w:r w:rsidRPr="00195FE4">
        <w:t xml:space="preserve"> be written as a single paragraph </w:t>
      </w:r>
      <w:r w:rsidR="00735AC0">
        <w:t xml:space="preserve">containing </w:t>
      </w:r>
      <w:r w:rsidRPr="00195FE4">
        <w:t xml:space="preserve">between </w:t>
      </w:r>
      <w:r>
        <w:t>75</w:t>
      </w:r>
      <w:r w:rsidRPr="00195FE4">
        <w:t>-100 words. A well-structured abstract typically includes: (1) the context or background of the study, (2) the research problem or objective, (3) a brief description of the methods or approach used, (4) a summary of the main results or expected outcomes, and (5) the significance or implications of the research. Avoid citations, undefined abbreviations, and overly technical language. The abstract should be self-contained, reflect the content of the extended abstract accurately, and maintain academic tone and clarity.</w:t>
      </w:r>
    </w:p>
    <w:p w14:paraId="77106563" w14:textId="3A6312AA" w:rsidR="00A4546A" w:rsidRDefault="00A4546A" w:rsidP="00A4546A">
      <w:pPr>
        <w:pStyle w:val="keywords"/>
      </w:pPr>
      <w:r w:rsidRPr="00EE426C">
        <w:rPr>
          <w:b/>
          <w:bCs/>
        </w:rPr>
        <w:t>Keywords:</w:t>
      </w:r>
      <w:r w:rsidRPr="00EE426C">
        <w:t xml:space="preserve"> </w:t>
      </w:r>
      <w:r>
        <w:t>first keyword</w:t>
      </w:r>
      <w:r w:rsidRPr="00EE426C">
        <w:t xml:space="preserve">, </w:t>
      </w:r>
      <w:r>
        <w:t xml:space="preserve">second keyword, third keyword, </w:t>
      </w:r>
      <w:proofErr w:type="gramStart"/>
      <w:r>
        <w:t>forth</w:t>
      </w:r>
      <w:proofErr w:type="gramEnd"/>
      <w:r>
        <w:t xml:space="preserve"> keyword, fifth keyword</w:t>
      </w:r>
    </w:p>
    <w:p w14:paraId="42DD2F0E" w14:textId="77777777" w:rsidR="00735AC0" w:rsidRPr="00735AC0" w:rsidRDefault="00735AC0" w:rsidP="00735AC0">
      <w:pPr>
        <w:pStyle w:val="heading1"/>
        <w:numPr>
          <w:ilvl w:val="0"/>
          <w:numId w:val="0"/>
        </w:numPr>
        <w:ind w:left="567"/>
      </w:pPr>
    </w:p>
    <w:p w14:paraId="4B0E879E" w14:textId="77777777" w:rsidR="00A4546A" w:rsidRDefault="00A4546A" w:rsidP="00A4546A">
      <w:pPr>
        <w:pStyle w:val="heading1"/>
      </w:pPr>
      <w:r>
        <w:t>Introduction</w:t>
      </w:r>
    </w:p>
    <w:p w14:paraId="2286D58B" w14:textId="3F441F34" w:rsidR="00735AC0" w:rsidRDefault="4134E005" w:rsidP="00735AC0">
      <w:pPr>
        <w:pStyle w:val="p1a"/>
      </w:pPr>
      <w:r>
        <w:t xml:space="preserve">The short paper should be between 750 and 1000 words long. The introduction of your short paper should provide the problem statement, your motivation for conducting this research and/or development and give a broader perspective </w:t>
      </w:r>
      <w:proofErr w:type="gramStart"/>
      <w:r>
        <w:t>in</w:t>
      </w:r>
      <w:proofErr w:type="gramEnd"/>
      <w:r>
        <w:t xml:space="preserve"> the main topic of your contribution. Then, articulate why a </w:t>
      </w:r>
      <w:proofErr w:type="spellStart"/>
      <w:r>
        <w:t>geogame</w:t>
      </w:r>
      <w:proofErr w:type="spellEnd"/>
      <w:r>
        <w:t xml:space="preserve"> is the ideal intervention. </w:t>
      </w:r>
      <w:proofErr w:type="spellStart"/>
      <w:r>
        <w:t>Geogames</w:t>
      </w:r>
      <w:proofErr w:type="spellEnd"/>
      <w:r>
        <w:t xml:space="preserve"> distinguish themselves by treating geography as both medium and outcome: they transform maps into playful dialogues, spatial data into collaborative tools, and place-based stories into engines of agency. Perhaps your game turns zoning conflicts into a tangible negotiation mechanic or </w:t>
      </w:r>
      <w:proofErr w:type="gramStart"/>
      <w:r>
        <w:t>uses</w:t>
      </w:r>
      <w:proofErr w:type="gramEnd"/>
      <w:r>
        <w:t xml:space="preserve"> augmented reality to overlay climate scenarios onto real streets. Whatever your approach, explicitly name how it advances </w:t>
      </w:r>
      <w:proofErr w:type="spellStart"/>
      <w:r>
        <w:t>geogame</w:t>
      </w:r>
      <w:proofErr w:type="spellEnd"/>
      <w:r>
        <w:t xml:space="preserve"> or practice. Provide an overview of your </w:t>
      </w:r>
      <w:proofErr w:type="spellStart"/>
      <w:r>
        <w:t>gogame’s</w:t>
      </w:r>
      <w:proofErr w:type="spellEnd"/>
      <w:r>
        <w:t xml:space="preserve"> unique spatial alchemy and contribution. Contributions that expand theories and models are welcome as well. </w:t>
      </w:r>
    </w:p>
    <w:p w14:paraId="6EDCFB2F" w14:textId="645BEA6D" w:rsidR="4134E005" w:rsidRDefault="4134E005" w:rsidP="4134E005">
      <w:pPr>
        <w:pStyle w:val="p1a"/>
      </w:pPr>
    </w:p>
    <w:p w14:paraId="37E82A0E" w14:textId="18336DBD" w:rsidR="4134E005" w:rsidRDefault="4134E005" w:rsidP="4134E005">
      <w:pPr>
        <w:pStyle w:val="p1a"/>
      </w:pPr>
      <w:r>
        <w:t xml:space="preserve">Include aspect of the theoretical framework that positions your scholarly work in the current literature. Study groundwork of the current </w:t>
      </w:r>
      <w:proofErr w:type="spellStart"/>
      <w:r>
        <w:t>geogame</w:t>
      </w:r>
      <w:proofErr w:type="spellEnd"/>
      <w:r>
        <w:t xml:space="preserve"> literature and consider incorporating it in your theoretical framework. Crucially, tie this framework back to the problem introduced earlier—if your </w:t>
      </w:r>
      <w:proofErr w:type="spellStart"/>
      <w:r>
        <w:t>geogame</w:t>
      </w:r>
      <w:proofErr w:type="spellEnd"/>
      <w:r>
        <w:t xml:space="preserve"> addresses climate adaptation, cite theories on risk perception or collaborative governance to justify your approach. Focus on a few key ideas that directly shape your game’s rules, aesthetics, or impact. By the end of this section, readers should understand not just </w:t>
      </w:r>
      <w:r w:rsidRPr="4134E005">
        <w:rPr>
          <w:i/>
          <w:iCs/>
        </w:rPr>
        <w:t>what</w:t>
      </w:r>
      <w:r>
        <w:t> theories you’re using, but </w:t>
      </w:r>
      <w:r w:rsidRPr="4134E005">
        <w:rPr>
          <w:i/>
          <w:iCs/>
        </w:rPr>
        <w:t>why</w:t>
      </w:r>
      <w:r>
        <w:t xml:space="preserve"> they matter for your </w:t>
      </w:r>
      <w:proofErr w:type="spellStart"/>
      <w:r>
        <w:t>geogame’s</w:t>
      </w:r>
      <w:proofErr w:type="spellEnd"/>
      <w:r>
        <w:t xml:space="preserve"> unique contribution.</w:t>
      </w:r>
    </w:p>
    <w:p w14:paraId="295F6CD8" w14:textId="79A991A7" w:rsidR="4134E005" w:rsidRDefault="4134E005" w:rsidP="4134E005"/>
    <w:p w14:paraId="02A7B45A" w14:textId="5F14F91D" w:rsidR="4134E005" w:rsidRDefault="4134E005" w:rsidP="4134E005">
      <w:pPr>
        <w:pStyle w:val="p1a"/>
      </w:pPr>
      <w:r>
        <w:lastRenderedPageBreak/>
        <w:t>You may want to check the proceedings of the 2</w:t>
      </w:r>
      <w:r w:rsidRPr="4134E005">
        <w:rPr>
          <w:vertAlign w:val="superscript"/>
        </w:rPr>
        <w:t>nd</w:t>
      </w:r>
      <w:r>
        <w:t xml:space="preserve"> </w:t>
      </w:r>
      <w:proofErr w:type="spellStart"/>
      <w:r>
        <w:t>Geogames</w:t>
      </w:r>
      <w:proofErr w:type="spellEnd"/>
      <w:r>
        <w:t xml:space="preserve"> Symposium for some valuable references: </w:t>
      </w:r>
      <w:hyperlink r:id="rId7">
        <w:r w:rsidRPr="4134E005">
          <w:rPr>
            <w:rStyle w:val="Hyperlink"/>
          </w:rPr>
          <w:t>https://researchrepository.ucd.ie/entities/publication/8d6f0a4c-638c-4aa0-8790-6489893d30d7</w:t>
        </w:r>
      </w:hyperlink>
    </w:p>
    <w:p w14:paraId="1BF743A8" w14:textId="77777777" w:rsidR="00A4546A" w:rsidRPr="00195FE4" w:rsidRDefault="00A4546A" w:rsidP="00A4546A"/>
    <w:p w14:paraId="77EB4238" w14:textId="77777777" w:rsidR="00A4546A" w:rsidRPr="006809AE" w:rsidRDefault="00A4546A" w:rsidP="00A4546A">
      <w:pPr>
        <w:pStyle w:val="heading2"/>
        <w:spacing w:before="0"/>
      </w:pPr>
      <w:r>
        <w:t>A Subsection</w:t>
      </w:r>
      <w:r w:rsidRPr="003E3370">
        <w:t xml:space="preserve"> </w:t>
      </w:r>
      <w:r>
        <w:t>Sample</w:t>
      </w:r>
    </w:p>
    <w:p w14:paraId="4DB48188" w14:textId="6E117719" w:rsidR="00735AC0" w:rsidRDefault="00A4546A" w:rsidP="00A4546A">
      <w:pPr>
        <w:pStyle w:val="p1a"/>
      </w:pPr>
      <w:r w:rsidRPr="00EE426C">
        <w:t xml:space="preserve">Please note that the first paragraph of a section or subsection is not indented. The first paragraphs that follow a table, figure, equation etc. </w:t>
      </w:r>
      <w:r w:rsidR="00735AC0" w:rsidRPr="00EE426C">
        <w:t>do</w:t>
      </w:r>
      <w:r w:rsidR="00735AC0">
        <w:t xml:space="preserve"> </w:t>
      </w:r>
      <w:r w:rsidRPr="00EE426C">
        <w:t>not have an indent, either.</w:t>
      </w:r>
      <w:r>
        <w:t xml:space="preserve"> Subsequent paragraphs, however, are indented.</w:t>
      </w:r>
    </w:p>
    <w:p w14:paraId="72CDCAD5" w14:textId="20DA2D61" w:rsidR="00A4546A" w:rsidRDefault="00A4546A" w:rsidP="00A4546A">
      <w:pPr>
        <w:pStyle w:val="p1a"/>
      </w:pPr>
    </w:p>
    <w:p w14:paraId="406B011D" w14:textId="77777777" w:rsidR="00735AC0" w:rsidRDefault="00A4546A" w:rsidP="00735AC0">
      <w:pPr>
        <w:pStyle w:val="p1a"/>
        <w:rPr>
          <w:rStyle w:val="heading30"/>
          <w:b w:val="0"/>
          <w:bCs/>
        </w:rPr>
      </w:pPr>
      <w:r w:rsidRPr="00735AC0">
        <w:rPr>
          <w:rStyle w:val="heading30"/>
          <w:b w:val="0"/>
          <w:bCs/>
        </w:rPr>
        <w:t xml:space="preserve">Sample Heading (Third Level). Only two levels of headings should be numbered. </w:t>
      </w:r>
      <w:r w:rsidR="00735AC0" w:rsidRPr="00735AC0">
        <w:rPr>
          <w:rStyle w:val="heading30"/>
          <w:b w:val="0"/>
          <w:bCs/>
        </w:rPr>
        <w:t>Lower-level</w:t>
      </w:r>
      <w:r w:rsidRPr="00735AC0">
        <w:rPr>
          <w:rStyle w:val="heading30"/>
          <w:b w:val="0"/>
          <w:bCs/>
        </w:rPr>
        <w:t xml:space="preserve"> headings remain unnumbered; they are formatted as run-in headings.</w:t>
      </w:r>
      <w:r w:rsidR="00735AC0">
        <w:rPr>
          <w:rStyle w:val="heading30"/>
          <w:b w:val="0"/>
          <w:bCs/>
        </w:rPr>
        <w:t xml:space="preserve"> </w:t>
      </w:r>
    </w:p>
    <w:p w14:paraId="04B9E40C" w14:textId="77777777" w:rsidR="00735AC0" w:rsidRPr="00735AC0" w:rsidRDefault="00735AC0" w:rsidP="00735AC0"/>
    <w:p w14:paraId="217169A8" w14:textId="77777777" w:rsidR="00735AC0" w:rsidRDefault="00A4546A" w:rsidP="00735AC0">
      <w:pPr>
        <w:pStyle w:val="p1a"/>
        <w:rPr>
          <w:rStyle w:val="heading40"/>
          <w:i w:val="0"/>
          <w:iCs/>
        </w:rPr>
      </w:pPr>
      <w:r w:rsidRPr="00735AC0">
        <w:rPr>
          <w:rStyle w:val="heading40"/>
          <w:i w:val="0"/>
          <w:iCs/>
        </w:rPr>
        <w:t xml:space="preserve">Sample Heading (Forth Level). The contribution should contain no more than four levels of headings. </w:t>
      </w:r>
    </w:p>
    <w:p w14:paraId="46783D5F" w14:textId="77777777" w:rsidR="00735AC0" w:rsidRPr="00735AC0" w:rsidRDefault="00735AC0" w:rsidP="00735AC0"/>
    <w:p w14:paraId="2E10A57D" w14:textId="72361FDE" w:rsidR="00A4546A" w:rsidRPr="00735AC0" w:rsidRDefault="00A4546A" w:rsidP="00735AC0">
      <w:pPr>
        <w:pStyle w:val="p1a"/>
        <w:rPr>
          <w:rStyle w:val="heading40"/>
          <w:i w:val="0"/>
          <w:iCs/>
        </w:rPr>
      </w:pPr>
      <w:r w:rsidRPr="00735AC0">
        <w:rPr>
          <w:rStyle w:val="heading40"/>
          <w:i w:val="0"/>
          <w:iCs/>
        </w:rPr>
        <w:t xml:space="preserve">The following </w:t>
      </w:r>
      <w:r w:rsidRPr="00735AC0">
        <w:rPr>
          <w:rStyle w:val="heading40"/>
          <w:i w:val="0"/>
          <w:iCs/>
        </w:rPr>
        <w:fldChar w:fldCharType="begin"/>
      </w:r>
      <w:r w:rsidRPr="00735AC0">
        <w:rPr>
          <w:rStyle w:val="heading40"/>
          <w:i w:val="0"/>
          <w:iCs/>
        </w:rPr>
        <w:instrText xml:space="preserve"> REF _Ref467509391 \h  \* MERGEFORMAT </w:instrText>
      </w:r>
      <w:r w:rsidRPr="00735AC0">
        <w:rPr>
          <w:rStyle w:val="heading40"/>
          <w:i w:val="0"/>
          <w:iCs/>
        </w:rPr>
      </w:r>
      <w:r w:rsidRPr="00735AC0">
        <w:rPr>
          <w:rStyle w:val="heading40"/>
          <w:i w:val="0"/>
          <w:iCs/>
        </w:rPr>
        <w:fldChar w:fldCharType="separate"/>
      </w:r>
      <w:r w:rsidRPr="00735AC0">
        <w:rPr>
          <w:i/>
          <w:iCs/>
        </w:rPr>
        <w:t xml:space="preserve">Table </w:t>
      </w:r>
      <w:r w:rsidRPr="00735AC0">
        <w:rPr>
          <w:i/>
          <w:iCs/>
          <w:noProof/>
        </w:rPr>
        <w:t>1</w:t>
      </w:r>
      <w:r w:rsidRPr="00735AC0">
        <w:rPr>
          <w:rStyle w:val="heading40"/>
          <w:i w:val="0"/>
          <w:iCs/>
        </w:rPr>
        <w:fldChar w:fldCharType="end"/>
      </w:r>
      <w:r w:rsidRPr="00735AC0">
        <w:rPr>
          <w:rStyle w:val="heading40"/>
          <w:i w:val="0"/>
          <w:iCs/>
        </w:rPr>
        <w:t xml:space="preserve"> gives a summary of all heading levels.</w:t>
      </w:r>
    </w:p>
    <w:p w14:paraId="4FA9802E" w14:textId="77777777" w:rsidR="00A4546A" w:rsidRDefault="00A4546A" w:rsidP="00A4546A">
      <w:pPr>
        <w:pStyle w:val="tablecaption"/>
      </w:pPr>
      <w:bookmarkStart w:id="0" w:name="_Ref467509391"/>
      <w:r>
        <w:rPr>
          <w:b/>
        </w:rPr>
        <w:t xml:space="preserve">Table </w:t>
      </w:r>
      <w:r>
        <w:rPr>
          <w:b/>
        </w:rPr>
        <w:fldChar w:fldCharType="begin"/>
      </w:r>
      <w:r>
        <w:rPr>
          <w:b/>
        </w:rPr>
        <w:instrText xml:space="preserve"> SEQ "Table" \* MERGEFORMAT </w:instrText>
      </w:r>
      <w:r>
        <w:rPr>
          <w:b/>
        </w:rPr>
        <w:fldChar w:fldCharType="separate"/>
      </w:r>
      <w:r>
        <w:rPr>
          <w:b/>
          <w:noProof/>
        </w:rPr>
        <w:t>1</w:t>
      </w:r>
      <w:r>
        <w:rPr>
          <w:b/>
        </w:rPr>
        <w:fldChar w:fldCharType="end"/>
      </w:r>
      <w:bookmarkEnd w:id="0"/>
      <w:r>
        <w:rPr>
          <w:b/>
        </w:rPr>
        <w:t>.</w:t>
      </w:r>
      <w:r>
        <w:t xml:space="preserve"> </w:t>
      </w:r>
      <w:r w:rsidRPr="00DB42F5">
        <w:t>Table</w:t>
      </w:r>
      <w:r>
        <w:t xml:space="preserve"> captions should be placed above the tables.</w:t>
      </w:r>
    </w:p>
    <w:tbl>
      <w:tblPr>
        <w:tblW w:w="688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2"/>
        <w:gridCol w:w="3444"/>
        <w:gridCol w:w="1753"/>
      </w:tblGrid>
      <w:tr w:rsidR="00A4546A" w:rsidRPr="009A3755" w14:paraId="2DDA8410" w14:textId="77777777" w:rsidTr="00B31291">
        <w:trPr>
          <w:jc w:val="center"/>
        </w:trPr>
        <w:tc>
          <w:tcPr>
            <w:tcW w:w="1664" w:type="dxa"/>
            <w:tcBorders>
              <w:top w:val="single" w:sz="12" w:space="0" w:color="000000"/>
              <w:bottom w:val="single" w:sz="6" w:space="0" w:color="000000"/>
            </w:tcBorders>
          </w:tcPr>
          <w:p w14:paraId="34A74166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Heading level</w:t>
            </w:r>
          </w:p>
        </w:tc>
        <w:tc>
          <w:tcPr>
            <w:tcW w:w="3387" w:type="dxa"/>
            <w:tcBorders>
              <w:top w:val="single" w:sz="12" w:space="0" w:color="000000"/>
              <w:bottom w:val="single" w:sz="6" w:space="0" w:color="000000"/>
            </w:tcBorders>
          </w:tcPr>
          <w:p w14:paraId="0F84B3FC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Example</w:t>
            </w:r>
          </w:p>
        </w:tc>
        <w:tc>
          <w:tcPr>
            <w:tcW w:w="1724" w:type="dxa"/>
            <w:tcBorders>
              <w:top w:val="single" w:sz="12" w:space="0" w:color="000000"/>
              <w:bottom w:val="single" w:sz="6" w:space="0" w:color="000000"/>
            </w:tcBorders>
          </w:tcPr>
          <w:p w14:paraId="70F97A6C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Font size and style</w:t>
            </w:r>
          </w:p>
        </w:tc>
      </w:tr>
      <w:tr w:rsidR="00A4546A" w:rsidRPr="009A3755" w14:paraId="4E621D88" w14:textId="77777777" w:rsidTr="00B31291">
        <w:trPr>
          <w:trHeight w:val="284"/>
          <w:jc w:val="center"/>
        </w:trPr>
        <w:tc>
          <w:tcPr>
            <w:tcW w:w="1664" w:type="dxa"/>
            <w:vAlign w:val="center"/>
          </w:tcPr>
          <w:p w14:paraId="330912FC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Title (centered)</w:t>
            </w:r>
          </w:p>
        </w:tc>
        <w:tc>
          <w:tcPr>
            <w:tcW w:w="3387" w:type="dxa"/>
            <w:vAlign w:val="center"/>
          </w:tcPr>
          <w:p w14:paraId="7E2A17B9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 w:val="28"/>
                <w:szCs w:val="25"/>
              </w:rPr>
              <w:t>Lecture Notes</w:t>
            </w:r>
          </w:p>
        </w:tc>
        <w:tc>
          <w:tcPr>
            <w:tcW w:w="1724" w:type="dxa"/>
            <w:vAlign w:val="center"/>
          </w:tcPr>
          <w:p w14:paraId="2FDD0DAB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 xml:space="preserve">14 </w:t>
            </w:r>
            <w:proofErr w:type="gramStart"/>
            <w:r w:rsidRPr="009A3755">
              <w:rPr>
                <w:sz w:val="18"/>
                <w:szCs w:val="18"/>
              </w:rPr>
              <w:t>point</w:t>
            </w:r>
            <w:proofErr w:type="gramEnd"/>
            <w:r w:rsidRPr="009A3755">
              <w:rPr>
                <w:sz w:val="18"/>
                <w:szCs w:val="18"/>
              </w:rPr>
              <w:t>, bold</w:t>
            </w:r>
          </w:p>
        </w:tc>
      </w:tr>
      <w:tr w:rsidR="00A4546A" w:rsidRPr="009A3755" w14:paraId="23104801" w14:textId="77777777" w:rsidTr="00B31291">
        <w:trPr>
          <w:trHeight w:val="284"/>
          <w:jc w:val="center"/>
        </w:trPr>
        <w:tc>
          <w:tcPr>
            <w:tcW w:w="1664" w:type="dxa"/>
            <w:vAlign w:val="center"/>
          </w:tcPr>
          <w:p w14:paraId="2513BE07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</w:t>
            </w:r>
            <w:r w:rsidRPr="009A3755">
              <w:rPr>
                <w:sz w:val="18"/>
                <w:szCs w:val="18"/>
                <w:vertAlign w:val="superscript"/>
              </w:rPr>
              <w:t>st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016DE14C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 w:val="24"/>
                <w:szCs w:val="21"/>
              </w:rPr>
              <w:t>1 Introduction</w:t>
            </w:r>
          </w:p>
        </w:tc>
        <w:tc>
          <w:tcPr>
            <w:tcW w:w="1724" w:type="dxa"/>
            <w:vAlign w:val="center"/>
          </w:tcPr>
          <w:p w14:paraId="6F68D069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 xml:space="preserve">12 </w:t>
            </w:r>
            <w:proofErr w:type="gramStart"/>
            <w:r w:rsidRPr="009A3755">
              <w:rPr>
                <w:sz w:val="18"/>
                <w:szCs w:val="18"/>
              </w:rPr>
              <w:t>point</w:t>
            </w:r>
            <w:proofErr w:type="gramEnd"/>
            <w:r w:rsidRPr="009A3755">
              <w:rPr>
                <w:sz w:val="18"/>
                <w:szCs w:val="18"/>
              </w:rPr>
              <w:t>, bold</w:t>
            </w:r>
          </w:p>
        </w:tc>
      </w:tr>
      <w:tr w:rsidR="00A4546A" w:rsidRPr="009A3755" w14:paraId="5DBE3662" w14:textId="77777777" w:rsidTr="00B31291">
        <w:trPr>
          <w:trHeight w:val="284"/>
          <w:jc w:val="center"/>
        </w:trPr>
        <w:tc>
          <w:tcPr>
            <w:tcW w:w="1664" w:type="dxa"/>
            <w:vAlign w:val="center"/>
          </w:tcPr>
          <w:p w14:paraId="42A7171E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2</w:t>
            </w:r>
            <w:r w:rsidRPr="009A3755">
              <w:rPr>
                <w:sz w:val="18"/>
                <w:szCs w:val="18"/>
                <w:vertAlign w:val="superscript"/>
              </w:rPr>
              <w:t>nd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1F2EC20D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Cs w:val="18"/>
              </w:rPr>
              <w:t>2.1 Printing Area</w:t>
            </w:r>
          </w:p>
        </w:tc>
        <w:tc>
          <w:tcPr>
            <w:tcW w:w="1724" w:type="dxa"/>
            <w:vAlign w:val="center"/>
          </w:tcPr>
          <w:p w14:paraId="5FD732A1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 xml:space="preserve">10 </w:t>
            </w:r>
            <w:proofErr w:type="gramStart"/>
            <w:r w:rsidRPr="009A3755">
              <w:rPr>
                <w:sz w:val="18"/>
                <w:szCs w:val="18"/>
              </w:rPr>
              <w:t>point</w:t>
            </w:r>
            <w:proofErr w:type="gramEnd"/>
            <w:r w:rsidRPr="009A3755">
              <w:rPr>
                <w:sz w:val="18"/>
                <w:szCs w:val="18"/>
              </w:rPr>
              <w:t>, bold</w:t>
            </w:r>
          </w:p>
        </w:tc>
      </w:tr>
      <w:tr w:rsidR="00A4546A" w:rsidRPr="009A3755" w14:paraId="7B188333" w14:textId="77777777" w:rsidTr="00B31291">
        <w:trPr>
          <w:trHeight w:val="284"/>
          <w:jc w:val="center"/>
        </w:trPr>
        <w:tc>
          <w:tcPr>
            <w:tcW w:w="1664" w:type="dxa"/>
            <w:vAlign w:val="center"/>
          </w:tcPr>
          <w:p w14:paraId="65393D05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3</w:t>
            </w:r>
            <w:r w:rsidRPr="009A3755">
              <w:rPr>
                <w:sz w:val="18"/>
                <w:szCs w:val="18"/>
                <w:vertAlign w:val="superscript"/>
              </w:rPr>
              <w:t>rd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5FE6C67A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Cs w:val="18"/>
              </w:rPr>
              <w:t>Run-in Heading in Bold.</w:t>
            </w:r>
            <w:r w:rsidRPr="00192151">
              <w:rPr>
                <w:szCs w:val="18"/>
              </w:rPr>
              <w:t xml:space="preserve"> Text follows</w:t>
            </w:r>
          </w:p>
        </w:tc>
        <w:tc>
          <w:tcPr>
            <w:tcW w:w="1724" w:type="dxa"/>
            <w:vAlign w:val="center"/>
          </w:tcPr>
          <w:p w14:paraId="3359121C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 xml:space="preserve">10 </w:t>
            </w:r>
            <w:proofErr w:type="gramStart"/>
            <w:r w:rsidRPr="009A3755">
              <w:rPr>
                <w:sz w:val="18"/>
                <w:szCs w:val="18"/>
              </w:rPr>
              <w:t>point</w:t>
            </w:r>
            <w:proofErr w:type="gramEnd"/>
            <w:r w:rsidRPr="009A3755">
              <w:rPr>
                <w:sz w:val="18"/>
                <w:szCs w:val="18"/>
              </w:rPr>
              <w:t>, bold</w:t>
            </w:r>
          </w:p>
        </w:tc>
      </w:tr>
      <w:tr w:rsidR="00A4546A" w:rsidRPr="009A3755" w14:paraId="7C381C5D" w14:textId="77777777" w:rsidTr="00B31291">
        <w:trPr>
          <w:trHeight w:val="284"/>
          <w:jc w:val="center"/>
        </w:trPr>
        <w:tc>
          <w:tcPr>
            <w:tcW w:w="1664" w:type="dxa"/>
            <w:tcBorders>
              <w:bottom w:val="single" w:sz="12" w:space="0" w:color="000000"/>
            </w:tcBorders>
            <w:vAlign w:val="center"/>
          </w:tcPr>
          <w:p w14:paraId="766E4338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4</w:t>
            </w:r>
            <w:r w:rsidRPr="009A3755">
              <w:rPr>
                <w:sz w:val="18"/>
                <w:szCs w:val="18"/>
                <w:vertAlign w:val="superscript"/>
              </w:rPr>
              <w:t>th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tcBorders>
              <w:bottom w:val="single" w:sz="12" w:space="0" w:color="000000"/>
            </w:tcBorders>
            <w:vAlign w:val="center"/>
          </w:tcPr>
          <w:p w14:paraId="7F15B9BF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i/>
                <w:iCs/>
                <w:szCs w:val="18"/>
              </w:rPr>
              <w:t>Lowest Level Heading.</w:t>
            </w:r>
            <w:r w:rsidRPr="00192151">
              <w:rPr>
                <w:szCs w:val="18"/>
              </w:rPr>
              <w:t xml:space="preserve"> Text follows</w:t>
            </w:r>
          </w:p>
        </w:tc>
        <w:tc>
          <w:tcPr>
            <w:tcW w:w="1724" w:type="dxa"/>
            <w:tcBorders>
              <w:bottom w:val="single" w:sz="12" w:space="0" w:color="000000"/>
            </w:tcBorders>
            <w:vAlign w:val="center"/>
          </w:tcPr>
          <w:p w14:paraId="7F83BEB5" w14:textId="77777777" w:rsidR="00A4546A" w:rsidRPr="009A3755" w:rsidRDefault="00A4546A" w:rsidP="00B31291">
            <w:pPr>
              <w:ind w:firstLine="0"/>
              <w:jc w:val="left"/>
              <w:rPr>
                <w:sz w:val="18"/>
                <w:szCs w:val="18"/>
              </w:rPr>
            </w:pPr>
            <w:proofErr w:type="gramStart"/>
            <w:r w:rsidRPr="009A3755">
              <w:rPr>
                <w:sz w:val="18"/>
                <w:szCs w:val="18"/>
              </w:rPr>
              <w:t>10 point</w:t>
            </w:r>
            <w:proofErr w:type="gramEnd"/>
            <w:r w:rsidRPr="009A3755">
              <w:rPr>
                <w:sz w:val="18"/>
                <w:szCs w:val="18"/>
              </w:rPr>
              <w:t>, italic</w:t>
            </w:r>
          </w:p>
        </w:tc>
      </w:tr>
    </w:tbl>
    <w:p w14:paraId="0FA50A4F" w14:textId="77777777" w:rsidR="00A4546A" w:rsidRDefault="00A4546A" w:rsidP="00A4546A">
      <w:pPr>
        <w:spacing w:before="240"/>
        <w:ind w:firstLine="0"/>
      </w:pPr>
      <w:r>
        <w:t xml:space="preserve">Displayed equations are centered and set on a separate line. </w:t>
      </w:r>
    </w:p>
    <w:p w14:paraId="4989292D" w14:textId="77777777" w:rsidR="00A4546A" w:rsidRDefault="00A4546A" w:rsidP="00A4546A">
      <w:pPr>
        <w:pStyle w:val="equation"/>
      </w:pPr>
      <w:r>
        <w:rPr>
          <w:i/>
        </w:rPr>
        <w:tab/>
      </w:r>
      <w:bookmarkStart w:id="1" w:name="_Ref467511664"/>
      <w:bookmarkStart w:id="2" w:name="_Ref467511750"/>
      <w:r>
        <w:rPr>
          <w:i/>
        </w:rPr>
        <w:t>x</w:t>
      </w:r>
      <w:r>
        <w:t xml:space="preserve"> + </w:t>
      </w:r>
      <w:r>
        <w:rPr>
          <w:i/>
        </w:rPr>
        <w:t>y</w:t>
      </w:r>
      <w:r>
        <w:t xml:space="preserve"> = </w:t>
      </w:r>
      <w:r>
        <w:rPr>
          <w:i/>
        </w:rPr>
        <w:t>z</w:t>
      </w:r>
      <w:r>
        <w:tab/>
        <w:t>(</w:t>
      </w:r>
      <w:fldSimple w:instr="SEQ &quot;Equation&quot; \n \* MERGEFORMAT">
        <w:r>
          <w:rPr>
            <w:noProof/>
          </w:rPr>
          <w:t>1</w:t>
        </w:r>
      </w:fldSimple>
      <w:bookmarkStart w:id="3" w:name="_Ref467511674"/>
      <w:bookmarkEnd w:id="1"/>
      <w:r>
        <w:t>)</w:t>
      </w:r>
      <w:bookmarkEnd w:id="2"/>
      <w:bookmarkEnd w:id="3"/>
    </w:p>
    <w:p w14:paraId="2DFD9132" w14:textId="16B68B94" w:rsidR="00A4546A" w:rsidRPr="00D000D8" w:rsidRDefault="00A4546A" w:rsidP="00A4546A">
      <w:pPr>
        <w:pStyle w:val="p1a"/>
        <w:tabs>
          <w:tab w:val="left" w:pos="1929"/>
        </w:tabs>
      </w:pPr>
      <w:r w:rsidRPr="00D000D8">
        <w:t xml:space="preserve">Please avoid rasterized images for line-art diagrams and schemas. Whenever possible use vector graphics instead (see </w:t>
      </w:r>
      <w:r w:rsidRPr="00D000D8">
        <w:fldChar w:fldCharType="begin"/>
      </w:r>
      <w:r w:rsidRPr="00D000D8">
        <w:instrText xml:space="preserve"> REF _Ref467515387 \h  \* MERGEFORMAT </w:instrText>
      </w:r>
      <w:r w:rsidRPr="00D000D8">
        <w:fldChar w:fldCharType="separate"/>
      </w:r>
      <w:r w:rsidRPr="00D000D8">
        <w:t>Fig. 1</w:t>
      </w:r>
      <w:r w:rsidRPr="00D000D8">
        <w:fldChar w:fldCharType="end"/>
      </w:r>
      <w:r w:rsidRPr="00D000D8">
        <w:t>).</w:t>
      </w:r>
    </w:p>
    <w:p w14:paraId="57A2BEC7" w14:textId="77777777" w:rsidR="00A4546A" w:rsidRPr="00EE1BBB" w:rsidRDefault="00A4546A" w:rsidP="00A4546A">
      <w:pPr>
        <w:spacing w:before="360"/>
        <w:ind w:left="227" w:hanging="227"/>
      </w:pPr>
      <w:r>
        <w:rPr>
          <w:noProof/>
          <w:lang w:val="de-DE" w:eastAsia="de-DE"/>
        </w:rPr>
        <w:drawing>
          <wp:inline distT="0" distB="0" distL="0" distR="0" wp14:anchorId="794E94D4" wp14:editId="56B07DC1">
            <wp:extent cx="4392930" cy="1859266"/>
            <wp:effectExtent l="0" t="0" r="7620" b="8255"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7E40060" w14:textId="70EF1F6A" w:rsidR="004A58EF" w:rsidRDefault="00A4546A" w:rsidP="00A4546A">
      <w:pPr>
        <w:pStyle w:val="figurecaption"/>
        <w:jc w:val="both"/>
      </w:pPr>
      <w:bookmarkStart w:id="4" w:name="_Ref467515387"/>
      <w:r>
        <w:rPr>
          <w:b/>
        </w:rPr>
        <w:lastRenderedPageBreak/>
        <w:t xml:space="preserve">Fig. </w:t>
      </w:r>
      <w:r>
        <w:rPr>
          <w:b/>
        </w:rPr>
        <w:fldChar w:fldCharType="begin"/>
      </w:r>
      <w:r>
        <w:rPr>
          <w:b/>
        </w:rPr>
        <w:instrText xml:space="preserve"> SEQ "Figure" \* MERGEFORMAT </w:instrText>
      </w:r>
      <w:r>
        <w:rPr>
          <w:b/>
        </w:rPr>
        <w:fldChar w:fldCharType="separate"/>
      </w:r>
      <w:r>
        <w:rPr>
          <w:b/>
          <w:noProof/>
        </w:rPr>
        <w:t>1</w:t>
      </w:r>
      <w:r>
        <w:rPr>
          <w:b/>
        </w:rPr>
        <w:fldChar w:fldCharType="end"/>
      </w:r>
      <w:bookmarkEnd w:id="4"/>
      <w:r>
        <w:rPr>
          <w:b/>
        </w:rPr>
        <w:t>.</w:t>
      </w:r>
      <w:r>
        <w:t xml:space="preserve"> A f</w:t>
      </w:r>
      <w:r w:rsidRPr="002D3488">
        <w:t>igure</w:t>
      </w:r>
      <w:r>
        <w:t xml:space="preserve"> caption is always placed below the illustration. Short captions are centered</w:t>
      </w:r>
      <w:r w:rsidR="004A58EF">
        <w:t>. Avoid long captions.</w:t>
      </w:r>
    </w:p>
    <w:p w14:paraId="086034D5" w14:textId="482F717A" w:rsidR="004A58EF" w:rsidRDefault="004A58EF" w:rsidP="00A4546A">
      <w:pPr>
        <w:pStyle w:val="p1a"/>
      </w:pPr>
      <w:r>
        <w:t xml:space="preserve">Cite authors in classical APA format. </w:t>
      </w:r>
    </w:p>
    <w:p w14:paraId="13D43A3F" w14:textId="513F8A5F" w:rsidR="00A4546A" w:rsidRDefault="4134E005" w:rsidP="00A4546A">
      <w:pPr>
        <w:pStyle w:val="heading1"/>
      </w:pPr>
      <w:r>
        <w:t>Research Focus and Methodology</w:t>
      </w:r>
    </w:p>
    <w:p w14:paraId="682D2A3C" w14:textId="2C54C984" w:rsidR="004A58EF" w:rsidRPr="004A58EF" w:rsidRDefault="4134E005" w:rsidP="4134E005">
      <w:pPr>
        <w:ind w:firstLine="0"/>
      </w:pPr>
      <w:r>
        <w:t>This section clearly demonstrates your research methodology. It starts with a well-defined research focus and research questions. It clarifies the process of research and qualitative and quantitative methods used in the process of research.</w:t>
      </w:r>
    </w:p>
    <w:p w14:paraId="75E7EC44" w14:textId="77777777" w:rsidR="00A4546A" w:rsidRDefault="00A4546A" w:rsidP="00A4546A">
      <w:pPr>
        <w:pStyle w:val="heading1"/>
      </w:pPr>
      <w:r>
        <w:t>Results and Discussion</w:t>
      </w:r>
    </w:p>
    <w:p w14:paraId="4233277F" w14:textId="287C00A6" w:rsidR="00A4546A" w:rsidRDefault="00A4546A" w:rsidP="00F53ABC">
      <w:pPr>
        <w:ind w:firstLine="0"/>
      </w:pPr>
      <w:r w:rsidRPr="00195FE4">
        <w:t>In this section, present the key outcomes of your</w:t>
      </w:r>
      <w:r w:rsidR="00FB51A4">
        <w:t xml:space="preserve"> research on</w:t>
      </w:r>
      <w:r w:rsidRPr="00195FE4">
        <w:t xml:space="preserve"> </w:t>
      </w:r>
      <w:proofErr w:type="spellStart"/>
      <w:r w:rsidRPr="00195FE4">
        <w:t>geogame</w:t>
      </w:r>
      <w:r w:rsidR="00FB51A4">
        <w:t>s</w:t>
      </w:r>
      <w:proofErr w:type="spellEnd"/>
      <w:r w:rsidRPr="00195FE4">
        <w:t xml:space="preserve"> and critically reflect on their spatial and conceptual implications</w:t>
      </w:r>
      <w:r w:rsidR="00F53ABC">
        <w:t xml:space="preserve">. Summarize your main results. </w:t>
      </w:r>
      <w:r w:rsidRPr="00195FE4">
        <w:t>Then, transition into critical analysis</w:t>
      </w:r>
      <w:r w:rsidR="00F53ABC">
        <w:t xml:space="preserve"> of your approach and results and mention the limitations of your study. </w:t>
      </w:r>
      <w:r w:rsidRPr="00195FE4">
        <w:t>Reflect</w:t>
      </w:r>
      <w:r w:rsidR="00F53ABC">
        <w:t xml:space="preserve">, if applicable, </w:t>
      </w:r>
      <w:r w:rsidRPr="00195FE4">
        <w:t xml:space="preserve">on how your findings contribute to </w:t>
      </w:r>
      <w:proofErr w:type="spellStart"/>
      <w:r w:rsidRPr="00195FE4">
        <w:t>geogame</w:t>
      </w:r>
      <w:proofErr w:type="spellEnd"/>
      <w:r w:rsidRPr="00195FE4">
        <w:t xml:space="preserve"> epistemology—did the game reveal new ways of thinking? Did it reinforce or complicate existing theories? Pay attention to unexpected outcomes or </w:t>
      </w:r>
      <w:proofErr w:type="gramStart"/>
      <w:r w:rsidRPr="00195FE4">
        <w:t>frictions—</w:t>
      </w:r>
      <w:proofErr w:type="gramEnd"/>
      <w:r w:rsidRPr="00195FE4">
        <w:t xml:space="preserve">mechanics that failed, roles that dominated, or surprising uses of space—and consider what these moments teach about the design and limits of </w:t>
      </w:r>
      <w:proofErr w:type="spellStart"/>
      <w:r w:rsidR="0086457F">
        <w:t>geo</w:t>
      </w:r>
      <w:r w:rsidRPr="00195FE4">
        <w:t>games</w:t>
      </w:r>
      <w:proofErr w:type="spellEnd"/>
      <w:r w:rsidRPr="00195FE4">
        <w:t>. Throughout, connect your observations back to your theoretical framework</w:t>
      </w:r>
      <w:r w:rsidR="0086457F">
        <w:t xml:space="preserve"> and research questions addressed. </w:t>
      </w:r>
      <w:r w:rsidRPr="00195FE4">
        <w:t xml:space="preserve"> </w:t>
      </w:r>
    </w:p>
    <w:p w14:paraId="3F7F0D0D" w14:textId="3831A2B1" w:rsidR="00A4546A" w:rsidRDefault="00A4546A" w:rsidP="00A4546A">
      <w:pPr>
        <w:pStyle w:val="heading1"/>
      </w:pPr>
      <w:r>
        <w:t>Conclusion</w:t>
      </w:r>
      <w:r w:rsidR="00504F20">
        <w:t>s</w:t>
      </w:r>
    </w:p>
    <w:p w14:paraId="43261CB0" w14:textId="36DC875E" w:rsidR="00A4546A" w:rsidRDefault="00A4546A" w:rsidP="00771F26">
      <w:pPr>
        <w:ind w:firstLine="0"/>
      </w:pPr>
      <w:r w:rsidRPr="003D5709">
        <w:t xml:space="preserve">The conclusion of your </w:t>
      </w:r>
      <w:r>
        <w:t>short paper</w:t>
      </w:r>
      <w:r w:rsidRPr="003D5709">
        <w:t xml:space="preserve"> is where you synthesize your findings, reflect critically on your </w:t>
      </w:r>
      <w:proofErr w:type="spellStart"/>
      <w:r w:rsidRPr="003D5709">
        <w:t>geogame’s</w:t>
      </w:r>
      <w:proofErr w:type="spellEnd"/>
      <w:r w:rsidRPr="003D5709">
        <w:t xml:space="preserve"> successes and limitations, and articulate its broader contributions to the field. Rather than simply summarizing, use this section to demonstrate how your work advances </w:t>
      </w:r>
      <w:proofErr w:type="spellStart"/>
      <w:r w:rsidRPr="003D5709">
        <w:t>geogame</w:t>
      </w:r>
      <w:proofErr w:type="spellEnd"/>
      <w:r w:rsidRPr="003D5709">
        <w:t xml:space="preserve"> theory and practice.</w:t>
      </w:r>
      <w:r w:rsidR="00982DA6">
        <w:t xml:space="preserve"> </w:t>
      </w:r>
      <w:r w:rsidRPr="003D5709">
        <w:t xml:space="preserve">Begin with a critical reflection that evaluates what worked—and what didn’t—through the lens of your theoretical framework. Next, outline next steps </w:t>
      </w:r>
      <w:r w:rsidR="004E0A67">
        <w:t>and your future research</w:t>
      </w:r>
      <w:r w:rsidRPr="003D5709">
        <w:t xml:space="preserve">. </w:t>
      </w:r>
    </w:p>
    <w:p w14:paraId="07D7B33B" w14:textId="77777777" w:rsidR="00A4546A" w:rsidRPr="003D5709" w:rsidRDefault="00A4546A" w:rsidP="00A4546A">
      <w:r w:rsidRPr="003D5709">
        <w:t xml:space="preserve">A strong conclusion doesn’t just close the </w:t>
      </w:r>
      <w:r>
        <w:t>paper</w:t>
      </w:r>
      <w:r w:rsidRPr="003D5709">
        <w:t xml:space="preserve">—it opens a dialogue. By explicitly linking your work to </w:t>
      </w:r>
      <w:proofErr w:type="spellStart"/>
      <w:r w:rsidRPr="003D5709">
        <w:t>geogame</w:t>
      </w:r>
      <w:proofErr w:type="spellEnd"/>
      <w:r w:rsidRPr="003D5709">
        <w:t xml:space="preserve"> epistemology and offering actionable knowledge, you position your research as a steppingstone for future innovation. Keep the tone analytical yet forward-looking, ensuring reviewers leave with a clear sense of why your work matters.</w:t>
      </w:r>
    </w:p>
    <w:p w14:paraId="790396B4" w14:textId="77777777" w:rsidR="00A4546A" w:rsidRPr="00195FE4" w:rsidRDefault="00A4546A" w:rsidP="00A4546A">
      <w:pPr>
        <w:ind w:firstLine="0"/>
      </w:pPr>
    </w:p>
    <w:p w14:paraId="19B9610B" w14:textId="77777777" w:rsidR="00A4546A" w:rsidRDefault="00A4546A" w:rsidP="00A4546A">
      <w:pPr>
        <w:pStyle w:val="acknowlegments"/>
        <w:rPr>
          <w:b/>
          <w:bCs/>
        </w:rPr>
      </w:pPr>
      <w:r w:rsidRPr="002B2074">
        <w:rPr>
          <w:rStyle w:val="heading30"/>
        </w:rPr>
        <w:t>Acknowledgments.</w:t>
      </w:r>
      <w:r w:rsidRPr="002B2074">
        <w:rPr>
          <w:b/>
          <w:bCs/>
        </w:rPr>
        <w:t xml:space="preserve"> </w:t>
      </w:r>
      <w:r w:rsidRPr="002B2074">
        <w:rPr>
          <w:bCs/>
        </w:rPr>
        <w:t>A third level heading in 9-point font size at the end of the paper is used for general acknowledgments, for example: This study was funded by X (grant number Y).</w:t>
      </w:r>
    </w:p>
    <w:p w14:paraId="77CC9AF7" w14:textId="77777777" w:rsidR="00A4546A" w:rsidRDefault="00A4546A" w:rsidP="00A4546A">
      <w:pPr>
        <w:pStyle w:val="acknowlegments"/>
      </w:pPr>
      <w:r w:rsidRPr="002B2074">
        <w:rPr>
          <w:rStyle w:val="heading30"/>
        </w:rPr>
        <w:t>Disclosure of Interests.</w:t>
      </w:r>
      <w:r>
        <w:rPr>
          <w:b/>
          <w:bCs/>
        </w:rPr>
        <w:t xml:space="preserve"> </w:t>
      </w:r>
      <w:r>
        <w:t>It is now necessary to declare any competing interests or to specifically state that the authors have no competing interests. Please place the statement with a third level heading in 9-point font size beneath the (optional) acknowledgments, for example: The authors have no competing interests to declare that are relevant to the content of this article. Or: Author A has received research grants from Company W. Author B has received a speaker honorarium from Company X and owns stock in Company Y. Author C is a member of committee Z.</w:t>
      </w:r>
    </w:p>
    <w:p w14:paraId="7F61E9DE" w14:textId="77777777" w:rsidR="00A4546A" w:rsidRDefault="00A4546A" w:rsidP="00A4546A">
      <w:pPr>
        <w:pStyle w:val="heading1"/>
        <w:numPr>
          <w:ilvl w:val="0"/>
          <w:numId w:val="0"/>
        </w:numPr>
        <w:ind w:left="567" w:hanging="567"/>
      </w:pPr>
      <w:r>
        <w:lastRenderedPageBreak/>
        <w:t>References</w:t>
      </w:r>
    </w:p>
    <w:p w14:paraId="6A932ADD" w14:textId="1EADDC69" w:rsidR="00A4546A" w:rsidRPr="00A4546A" w:rsidRDefault="00A4546A" w:rsidP="00A4546A">
      <w:pPr>
        <w:pStyle w:val="p1a"/>
        <w:rPr>
          <w:b/>
          <w:bCs/>
        </w:rPr>
      </w:pPr>
      <w:r w:rsidRPr="00A4546A">
        <w:rPr>
          <w:b/>
          <w:bCs/>
        </w:rPr>
        <w:t>Choose 5 – max 10 key-references.</w:t>
      </w:r>
      <w:r>
        <w:rPr>
          <w:b/>
          <w:bCs/>
        </w:rPr>
        <w:t xml:space="preserve"> Use APA citation style!</w:t>
      </w:r>
    </w:p>
    <w:p w14:paraId="318B6950" w14:textId="77777777" w:rsidR="00A4546A" w:rsidRDefault="00A4546A" w:rsidP="00A4546A"/>
    <w:p w14:paraId="64F7DD27" w14:textId="534F13A5" w:rsidR="00A4546A" w:rsidRDefault="00A4546A" w:rsidP="00A4546A">
      <w:pPr>
        <w:pStyle w:val="referenceitem"/>
        <w:numPr>
          <w:ilvl w:val="0"/>
          <w:numId w:val="0"/>
        </w:numPr>
        <w:spacing w:line="240" w:lineRule="auto"/>
        <w:ind w:left="360" w:hanging="360"/>
      </w:pPr>
      <w:r>
        <w:t xml:space="preserve">Author, F.: Article title. Journal </w:t>
      </w:r>
      <w:r>
        <w:rPr>
          <w:b/>
        </w:rPr>
        <w:t>2</w:t>
      </w:r>
      <w:r>
        <w:t>(5), 99–110 (2016).</w:t>
      </w:r>
    </w:p>
    <w:p w14:paraId="70FE4793" w14:textId="1BB18EDD" w:rsidR="00A4546A" w:rsidRDefault="00A4546A" w:rsidP="00A4546A">
      <w:pPr>
        <w:pStyle w:val="referenceitem"/>
        <w:numPr>
          <w:ilvl w:val="0"/>
          <w:numId w:val="0"/>
        </w:numPr>
        <w:spacing w:line="240" w:lineRule="auto"/>
        <w:ind w:left="360" w:hanging="360"/>
      </w:pPr>
      <w:r>
        <w:t>Author, F., Author, S.: Title of a proceedings paper. In: Editor, F., Editor, S. (eds.) CONFERENCE 2016, LNCS, vol. 9999, pp. 1–13. Springer, Heidelberg (2016).</w:t>
      </w:r>
    </w:p>
    <w:p w14:paraId="624DC7C3" w14:textId="05C279AC" w:rsidR="00A4546A" w:rsidRDefault="00A4546A" w:rsidP="00A4546A">
      <w:pPr>
        <w:pStyle w:val="referenceitem"/>
        <w:numPr>
          <w:ilvl w:val="0"/>
          <w:numId w:val="0"/>
        </w:numPr>
        <w:spacing w:line="240" w:lineRule="auto"/>
        <w:ind w:left="360" w:hanging="360"/>
      </w:pPr>
      <w:r>
        <w:t xml:space="preserve">Author, F., Author, S., Author, T.: Book title. 2nd </w:t>
      </w:r>
      <w:proofErr w:type="spellStart"/>
      <w:r>
        <w:t>edn</w:t>
      </w:r>
      <w:proofErr w:type="spellEnd"/>
      <w:r>
        <w:t>. Publisher, Location (1999).</w:t>
      </w:r>
    </w:p>
    <w:p w14:paraId="5CF579A0" w14:textId="2FA5A6D9" w:rsidR="00A4546A" w:rsidRDefault="00A4546A" w:rsidP="00A4546A">
      <w:pPr>
        <w:pStyle w:val="referenceitem"/>
        <w:numPr>
          <w:ilvl w:val="0"/>
          <w:numId w:val="0"/>
        </w:numPr>
        <w:spacing w:line="240" w:lineRule="auto"/>
        <w:ind w:left="360" w:hanging="360"/>
      </w:pPr>
      <w:r>
        <w:t>Author, F.: Contribution title. In: 9th International Proceedings on Proceedings, pp. 1–2. Publisher, Location (2010)</w:t>
      </w:r>
    </w:p>
    <w:p w14:paraId="5047DDA5" w14:textId="0F4CD7DA" w:rsidR="00A4546A" w:rsidRPr="00606587" w:rsidRDefault="00A4546A" w:rsidP="00A4546A">
      <w:pPr>
        <w:pStyle w:val="referenceitem"/>
        <w:numPr>
          <w:ilvl w:val="0"/>
          <w:numId w:val="0"/>
        </w:numPr>
        <w:spacing w:line="240" w:lineRule="auto"/>
        <w:ind w:left="360" w:hanging="360"/>
      </w:pPr>
      <w:r>
        <w:t xml:space="preserve">LNCS Homepage, </w:t>
      </w:r>
      <w:hyperlink r:id="rId9" w:history="1">
        <w:r w:rsidRPr="00FB3EC4">
          <w:rPr>
            <w:rStyle w:val="Hyperlink"/>
          </w:rPr>
          <w:t>http://www.springer.com/lncs</w:t>
        </w:r>
      </w:hyperlink>
      <w:r>
        <w:t>, last accessed 2023/10/25.</w:t>
      </w:r>
    </w:p>
    <w:p w14:paraId="6A9EB0F7" w14:textId="77777777" w:rsidR="00A4546A" w:rsidRPr="00A4546A" w:rsidRDefault="00A4546A" w:rsidP="00A4546A">
      <w:pPr>
        <w:spacing w:line="240" w:lineRule="auto"/>
        <w:ind w:left="360" w:hanging="360"/>
      </w:pPr>
    </w:p>
    <w:sectPr w:rsidR="00A4546A" w:rsidRPr="00A4546A" w:rsidSect="00735AC0">
      <w:headerReference w:type="default" r:id="rId10"/>
      <w:footerReference w:type="default" r:id="rId11"/>
      <w:pgSz w:w="12240" w:h="15840"/>
      <w:pgMar w:top="1440" w:right="216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F8EBC" w14:textId="77777777" w:rsidR="00F53B7D" w:rsidRDefault="00F53B7D" w:rsidP="00A4546A">
      <w:pPr>
        <w:spacing w:line="240" w:lineRule="auto"/>
      </w:pPr>
      <w:r>
        <w:separator/>
      </w:r>
    </w:p>
  </w:endnote>
  <w:endnote w:type="continuationSeparator" w:id="0">
    <w:p w14:paraId="57084740" w14:textId="77777777" w:rsidR="00F53B7D" w:rsidRDefault="00F53B7D" w:rsidP="00A454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39877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2AE395" w14:textId="77777777" w:rsidR="00A4546A" w:rsidRDefault="00A4546A">
        <w:pPr>
          <w:pStyle w:val="Footer"/>
          <w:jc w:val="right"/>
        </w:pPr>
      </w:p>
      <w:p w14:paraId="50C68B5B" w14:textId="77777777" w:rsidR="00A4546A" w:rsidRDefault="00A4546A">
        <w:pPr>
          <w:pStyle w:val="Footer"/>
          <w:jc w:val="right"/>
        </w:pPr>
      </w:p>
      <w:p w14:paraId="6FCC441F" w14:textId="77777777" w:rsidR="00735AC0" w:rsidRDefault="00735AC0">
        <w:pPr>
          <w:pStyle w:val="Footer"/>
          <w:jc w:val="right"/>
        </w:pPr>
      </w:p>
      <w:p w14:paraId="67948270" w14:textId="6F37F533" w:rsidR="00A4546A" w:rsidRDefault="00A454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9029CD" w14:textId="77A3F254" w:rsidR="00A4546A" w:rsidRDefault="00A45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8423C" w14:textId="77777777" w:rsidR="00F53B7D" w:rsidRDefault="00F53B7D" w:rsidP="00A4546A">
      <w:pPr>
        <w:spacing w:line="240" w:lineRule="auto"/>
      </w:pPr>
      <w:r>
        <w:separator/>
      </w:r>
    </w:p>
  </w:footnote>
  <w:footnote w:type="continuationSeparator" w:id="0">
    <w:p w14:paraId="549EECC6" w14:textId="77777777" w:rsidR="00F53B7D" w:rsidRDefault="00F53B7D" w:rsidP="00A454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769DF" w14:textId="77777777" w:rsidR="00A4546A" w:rsidRDefault="00A4546A">
    <w:pPr>
      <w:pStyle w:val="Header"/>
    </w:pPr>
  </w:p>
  <w:p w14:paraId="6C2591CC" w14:textId="77777777" w:rsidR="00A4546A" w:rsidRDefault="00A4546A">
    <w:pPr>
      <w:pStyle w:val="Header"/>
    </w:pPr>
  </w:p>
  <w:p w14:paraId="46A04C53" w14:textId="77777777" w:rsidR="00A4546A" w:rsidRDefault="00A4546A">
    <w:pPr>
      <w:pStyle w:val="Header"/>
    </w:pPr>
  </w:p>
  <w:p w14:paraId="32A92489" w14:textId="77777777" w:rsidR="00A4546A" w:rsidRDefault="00A4546A">
    <w:pPr>
      <w:pStyle w:val="Header"/>
    </w:pPr>
  </w:p>
  <w:p w14:paraId="253ABED4" w14:textId="77777777" w:rsidR="00A4546A" w:rsidRDefault="00A4546A">
    <w:pPr>
      <w:pStyle w:val="Header"/>
    </w:pPr>
  </w:p>
  <w:p w14:paraId="57C00466" w14:textId="77777777" w:rsidR="00735AC0" w:rsidRDefault="00735AC0">
    <w:pPr>
      <w:pStyle w:val="Header"/>
    </w:pPr>
  </w:p>
  <w:p w14:paraId="23E2ABFD" w14:textId="77777777" w:rsidR="00A4546A" w:rsidRDefault="00A4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 w16cid:durableId="921111840">
    <w:abstractNumId w:val="0"/>
  </w:num>
  <w:num w:numId="2" w16cid:durableId="340621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6A"/>
    <w:rsid w:val="000470B1"/>
    <w:rsid w:val="0009611D"/>
    <w:rsid w:val="000A6986"/>
    <w:rsid w:val="000F1D29"/>
    <w:rsid w:val="00144920"/>
    <w:rsid w:val="00180924"/>
    <w:rsid w:val="002762B1"/>
    <w:rsid w:val="00305084"/>
    <w:rsid w:val="003D79B0"/>
    <w:rsid w:val="00433115"/>
    <w:rsid w:val="004436AC"/>
    <w:rsid w:val="00452F38"/>
    <w:rsid w:val="004A58EF"/>
    <w:rsid w:val="004C03AF"/>
    <w:rsid w:val="004E0A67"/>
    <w:rsid w:val="00504F20"/>
    <w:rsid w:val="0060688E"/>
    <w:rsid w:val="00735AC0"/>
    <w:rsid w:val="00771F26"/>
    <w:rsid w:val="008638D3"/>
    <w:rsid w:val="0086457F"/>
    <w:rsid w:val="008E6E74"/>
    <w:rsid w:val="008F0B8A"/>
    <w:rsid w:val="00982DA6"/>
    <w:rsid w:val="009E0F9F"/>
    <w:rsid w:val="00A4546A"/>
    <w:rsid w:val="00AF39B8"/>
    <w:rsid w:val="00B31291"/>
    <w:rsid w:val="00C170B7"/>
    <w:rsid w:val="00C64327"/>
    <w:rsid w:val="00C93232"/>
    <w:rsid w:val="00CF40A5"/>
    <w:rsid w:val="00D44314"/>
    <w:rsid w:val="00DA53C2"/>
    <w:rsid w:val="00F15D3E"/>
    <w:rsid w:val="00F53ABC"/>
    <w:rsid w:val="00F53B7D"/>
    <w:rsid w:val="00FB51A4"/>
    <w:rsid w:val="39A52210"/>
    <w:rsid w:val="4134E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BED1B"/>
  <w15:chartTrackingRefBased/>
  <w15:docId w15:val="{8D0545B2-F654-4B69-9222-B8373E39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46A"/>
    <w:pPr>
      <w:overflowPunct w:val="0"/>
      <w:autoSpaceDE w:val="0"/>
      <w:autoSpaceDN w:val="0"/>
      <w:adjustRightInd w:val="0"/>
      <w:spacing w:after="0" w:line="240" w:lineRule="atLeast"/>
      <w:ind w:firstLine="227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0">
    <w:name w:val="heading 1"/>
    <w:basedOn w:val="Normal"/>
    <w:next w:val="Normal"/>
    <w:link w:val="Heading1Char"/>
    <w:uiPriority w:val="9"/>
    <w:qFormat/>
    <w:rsid w:val="00A45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0">
    <w:name w:val="heading 2"/>
    <w:basedOn w:val="Normal"/>
    <w:next w:val="Normal"/>
    <w:link w:val="Heading2Char"/>
    <w:uiPriority w:val="9"/>
    <w:semiHidden/>
    <w:unhideWhenUsed/>
    <w:qFormat/>
    <w:rsid w:val="00A45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4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4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4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4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4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4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0"/>
    <w:uiPriority w:val="9"/>
    <w:rsid w:val="00A454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0"/>
    <w:uiPriority w:val="9"/>
    <w:semiHidden/>
    <w:rsid w:val="00A454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4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4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4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4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4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4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4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46A"/>
    <w:pPr>
      <w:numPr>
        <w:ilvl w:val="1"/>
      </w:numPr>
      <w:ind w:firstLine="22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4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4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4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4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46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54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46A"/>
  </w:style>
  <w:style w:type="paragraph" w:styleId="Footer">
    <w:name w:val="footer"/>
    <w:basedOn w:val="Normal"/>
    <w:link w:val="FooterChar"/>
    <w:uiPriority w:val="99"/>
    <w:unhideWhenUsed/>
    <w:rsid w:val="00A454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46A"/>
  </w:style>
  <w:style w:type="paragraph" w:customStyle="1" w:styleId="abstract">
    <w:name w:val="abstract"/>
    <w:basedOn w:val="Normal"/>
    <w:rsid w:val="00A4546A"/>
    <w:pPr>
      <w:spacing w:before="600" w:after="360" w:line="220" w:lineRule="atLeast"/>
      <w:ind w:left="567" w:right="567"/>
      <w:contextualSpacing/>
    </w:pPr>
    <w:rPr>
      <w:sz w:val="18"/>
    </w:rPr>
  </w:style>
  <w:style w:type="paragraph" w:customStyle="1" w:styleId="address">
    <w:name w:val="address"/>
    <w:basedOn w:val="Normal"/>
    <w:rsid w:val="00A4546A"/>
    <w:pPr>
      <w:spacing w:after="200" w:line="220" w:lineRule="atLeast"/>
      <w:ind w:firstLine="0"/>
      <w:contextualSpacing/>
      <w:jc w:val="center"/>
    </w:pPr>
    <w:rPr>
      <w:sz w:val="18"/>
    </w:rPr>
  </w:style>
  <w:style w:type="paragraph" w:customStyle="1" w:styleId="author">
    <w:name w:val="author"/>
    <w:basedOn w:val="Normal"/>
    <w:next w:val="address"/>
    <w:rsid w:val="00A4546A"/>
    <w:pPr>
      <w:spacing w:after="200" w:line="220" w:lineRule="atLeast"/>
      <w:ind w:firstLine="0"/>
      <w:jc w:val="center"/>
    </w:pPr>
  </w:style>
  <w:style w:type="character" w:customStyle="1" w:styleId="e-mail">
    <w:name w:val="e-mail"/>
    <w:basedOn w:val="DefaultParagraphFont"/>
    <w:rsid w:val="00A4546A"/>
    <w:rPr>
      <w:rFonts w:ascii="Courier" w:hAnsi="Courier"/>
      <w:noProof/>
    </w:rPr>
  </w:style>
  <w:style w:type="paragraph" w:customStyle="1" w:styleId="heading1">
    <w:name w:val="heading1"/>
    <w:basedOn w:val="Normal"/>
    <w:next w:val="p1a"/>
    <w:qFormat/>
    <w:rsid w:val="00A4546A"/>
    <w:pPr>
      <w:keepNext/>
      <w:keepLines/>
      <w:numPr>
        <w:numId w:val="1"/>
      </w:numPr>
      <w:suppressAutoHyphens/>
      <w:spacing w:before="360" w:after="240" w:line="300" w:lineRule="atLeast"/>
      <w:jc w:val="left"/>
      <w:outlineLvl w:val="0"/>
    </w:pPr>
    <w:rPr>
      <w:b/>
      <w:sz w:val="24"/>
    </w:rPr>
  </w:style>
  <w:style w:type="paragraph" w:customStyle="1" w:styleId="heading2">
    <w:name w:val="heading2"/>
    <w:basedOn w:val="Normal"/>
    <w:next w:val="p1a"/>
    <w:qFormat/>
    <w:rsid w:val="00A4546A"/>
    <w:pPr>
      <w:keepNext/>
      <w:keepLines/>
      <w:numPr>
        <w:ilvl w:val="1"/>
        <w:numId w:val="1"/>
      </w:numPr>
      <w:suppressAutoHyphens/>
      <w:spacing w:before="360" w:after="160"/>
      <w:jc w:val="left"/>
      <w:outlineLvl w:val="1"/>
    </w:pPr>
    <w:rPr>
      <w:b/>
    </w:rPr>
  </w:style>
  <w:style w:type="numbering" w:customStyle="1" w:styleId="headings">
    <w:name w:val="headings"/>
    <w:basedOn w:val="NoList"/>
    <w:rsid w:val="00A4546A"/>
    <w:pPr>
      <w:numPr>
        <w:numId w:val="1"/>
      </w:numPr>
    </w:pPr>
  </w:style>
  <w:style w:type="paragraph" w:customStyle="1" w:styleId="keywords">
    <w:name w:val="keywords"/>
    <w:basedOn w:val="abstract"/>
    <w:next w:val="heading1"/>
    <w:rsid w:val="00A4546A"/>
    <w:pPr>
      <w:spacing w:before="220"/>
      <w:ind w:firstLine="0"/>
      <w:contextualSpacing w:val="0"/>
      <w:jc w:val="left"/>
    </w:pPr>
  </w:style>
  <w:style w:type="paragraph" w:customStyle="1" w:styleId="p1a">
    <w:name w:val="p1a"/>
    <w:basedOn w:val="Normal"/>
    <w:next w:val="Normal"/>
    <w:rsid w:val="00A4546A"/>
    <w:pPr>
      <w:ind w:firstLine="0"/>
    </w:pPr>
  </w:style>
  <w:style w:type="paragraph" w:customStyle="1" w:styleId="papertitle">
    <w:name w:val="papertitle"/>
    <w:basedOn w:val="Normal"/>
    <w:next w:val="author"/>
    <w:rsid w:val="00A4546A"/>
    <w:pPr>
      <w:keepNext/>
      <w:keepLines/>
      <w:suppressAutoHyphens/>
      <w:spacing w:after="480" w:line="360" w:lineRule="atLeast"/>
      <w:ind w:firstLine="0"/>
      <w:jc w:val="center"/>
    </w:pPr>
    <w:rPr>
      <w:b/>
      <w:sz w:val="28"/>
    </w:rPr>
  </w:style>
  <w:style w:type="character" w:customStyle="1" w:styleId="ORCID">
    <w:name w:val="ORCID"/>
    <w:basedOn w:val="DefaultParagraphFont"/>
    <w:rsid w:val="00A4546A"/>
    <w:rPr>
      <w:position w:val="0"/>
      <w:vertAlign w:val="superscript"/>
    </w:rPr>
  </w:style>
  <w:style w:type="paragraph" w:customStyle="1" w:styleId="equation">
    <w:name w:val="equation"/>
    <w:basedOn w:val="Normal"/>
    <w:next w:val="Normal"/>
    <w:rsid w:val="00A4546A"/>
    <w:pPr>
      <w:tabs>
        <w:tab w:val="center" w:pos="3289"/>
        <w:tab w:val="right" w:pos="6917"/>
      </w:tabs>
      <w:spacing w:before="160" w:after="160"/>
      <w:ind w:firstLine="0"/>
    </w:pPr>
  </w:style>
  <w:style w:type="character" w:customStyle="1" w:styleId="heading30">
    <w:name w:val="heading3"/>
    <w:basedOn w:val="DefaultParagraphFont"/>
    <w:rsid w:val="00A4546A"/>
    <w:rPr>
      <w:b/>
    </w:rPr>
  </w:style>
  <w:style w:type="character" w:customStyle="1" w:styleId="heading40">
    <w:name w:val="heading4"/>
    <w:basedOn w:val="DefaultParagraphFont"/>
    <w:rsid w:val="00A4546A"/>
    <w:rPr>
      <w:i/>
    </w:rPr>
  </w:style>
  <w:style w:type="paragraph" w:customStyle="1" w:styleId="tablecaption">
    <w:name w:val="tablecaption"/>
    <w:basedOn w:val="Normal"/>
    <w:next w:val="Normal"/>
    <w:rsid w:val="00A4546A"/>
    <w:pPr>
      <w:keepNext/>
      <w:keepLines/>
      <w:spacing w:before="240" w:after="120" w:line="220" w:lineRule="atLeast"/>
      <w:ind w:firstLine="0"/>
      <w:jc w:val="center"/>
    </w:pPr>
    <w:rPr>
      <w:sz w:val="18"/>
    </w:rPr>
  </w:style>
  <w:style w:type="paragraph" w:customStyle="1" w:styleId="figurecaption">
    <w:name w:val="figurecaption"/>
    <w:basedOn w:val="Normal"/>
    <w:next w:val="Normal"/>
    <w:rsid w:val="00A4546A"/>
    <w:pPr>
      <w:keepLines/>
      <w:spacing w:before="120" w:after="240" w:line="220" w:lineRule="atLeast"/>
      <w:ind w:firstLine="0"/>
      <w:jc w:val="center"/>
    </w:pPr>
    <w:rPr>
      <w:sz w:val="18"/>
    </w:rPr>
  </w:style>
  <w:style w:type="paragraph" w:customStyle="1" w:styleId="acknowlegments">
    <w:name w:val="acknowlegments"/>
    <w:basedOn w:val="Normal"/>
    <w:qFormat/>
    <w:rsid w:val="00A4546A"/>
    <w:pPr>
      <w:spacing w:before="240" w:line="220" w:lineRule="atLeast"/>
      <w:ind w:firstLine="0"/>
    </w:pPr>
    <w:rPr>
      <w:sz w:val="18"/>
    </w:rPr>
  </w:style>
  <w:style w:type="character" w:styleId="Hyperlink">
    <w:name w:val="Hyperlink"/>
    <w:basedOn w:val="DefaultParagraphFont"/>
    <w:unhideWhenUsed/>
    <w:rsid w:val="00A4546A"/>
    <w:rPr>
      <w:color w:val="auto"/>
      <w:u w:val="none"/>
    </w:rPr>
  </w:style>
  <w:style w:type="paragraph" w:customStyle="1" w:styleId="referenceitem">
    <w:name w:val="referenceitem"/>
    <w:basedOn w:val="Normal"/>
    <w:rsid w:val="00A4546A"/>
    <w:pPr>
      <w:numPr>
        <w:numId w:val="2"/>
      </w:numPr>
      <w:spacing w:line="220" w:lineRule="atLeast"/>
    </w:pPr>
    <w:rPr>
      <w:sz w:val="18"/>
    </w:rPr>
  </w:style>
  <w:style w:type="numbering" w:customStyle="1" w:styleId="referencelist">
    <w:name w:val="referencelist"/>
    <w:basedOn w:val="NoList"/>
    <w:semiHidden/>
    <w:rsid w:val="00A4546A"/>
    <w:pPr>
      <w:numPr>
        <w:numId w:val="2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4A58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searchrepository.ucd.ie/entities/publication/8d6f0a4c-638c-4aa0-8790-6489893d30d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pringer.com/lncs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DISKSTATION\backup\Springer\LNCS%20Templates\2016\Tes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0778005922154201E-2"/>
          <c:y val="5.1400554097404488E-2"/>
          <c:w val="0.94049952150364025"/>
          <c:h val="0.8326195683872849"/>
        </c:manualLayout>
      </c:layout>
      <c:lineChart>
        <c:grouping val="standar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Data A</c:v>
                </c:pt>
              </c:strCache>
            </c:strRef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dPt>
            <c:idx val="9"/>
            <c:bubble3D val="0"/>
            <c:extLst>
              <c:ext xmlns:c16="http://schemas.microsoft.com/office/drawing/2014/chart" uri="{C3380CC4-5D6E-409C-BE32-E72D297353CC}">
                <c16:uniqueId val="{00000000-9262-40C7-987B-13A5F9F483ED}"/>
              </c:ext>
            </c:extLst>
          </c:dPt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Tabelle1!$B$2:$B$32</c:f>
              <c:numCache>
                <c:formatCode>General</c:formatCode>
                <c:ptCount val="31"/>
                <c:pt idx="0">
                  <c:v>0</c:v>
                </c:pt>
                <c:pt idx="1">
                  <c:v>2</c:v>
                </c:pt>
                <c:pt idx="2">
                  <c:v>1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7</c:v>
                </c:pt>
                <c:pt idx="7">
                  <c:v>3</c:v>
                </c:pt>
                <c:pt idx="8">
                  <c:v>5</c:v>
                </c:pt>
                <c:pt idx="9">
                  <c:v>4</c:v>
                </c:pt>
                <c:pt idx="10">
                  <c:v>8</c:v>
                </c:pt>
                <c:pt idx="11">
                  <c:v>10</c:v>
                </c:pt>
                <c:pt idx="12">
                  <c:v>11</c:v>
                </c:pt>
                <c:pt idx="13">
                  <c:v>13</c:v>
                </c:pt>
                <c:pt idx="14">
                  <c:v>16</c:v>
                </c:pt>
                <c:pt idx="15">
                  <c:v>15</c:v>
                </c:pt>
                <c:pt idx="16">
                  <c:v>12</c:v>
                </c:pt>
                <c:pt idx="17">
                  <c:v>18</c:v>
                </c:pt>
                <c:pt idx="18">
                  <c:v>19</c:v>
                </c:pt>
                <c:pt idx="19">
                  <c:v>21</c:v>
                </c:pt>
                <c:pt idx="20">
                  <c:v>8</c:v>
                </c:pt>
                <c:pt idx="21">
                  <c:v>12</c:v>
                </c:pt>
                <c:pt idx="22">
                  <c:v>11</c:v>
                </c:pt>
                <c:pt idx="23">
                  <c:v>9</c:v>
                </c:pt>
                <c:pt idx="24">
                  <c:v>13</c:v>
                </c:pt>
                <c:pt idx="25">
                  <c:v>19</c:v>
                </c:pt>
                <c:pt idx="26">
                  <c:v>26</c:v>
                </c:pt>
                <c:pt idx="27">
                  <c:v>31</c:v>
                </c:pt>
                <c:pt idx="28">
                  <c:v>32</c:v>
                </c:pt>
                <c:pt idx="29">
                  <c:v>39</c:v>
                </c:pt>
                <c:pt idx="30">
                  <c:v>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262-40C7-987B-13A5F9F483ED}"/>
            </c:ext>
          </c:extLst>
        </c:ser>
        <c:ser>
          <c:idx val="1"/>
          <c:order val="1"/>
          <c:tx>
            <c:strRef>
              <c:f>Tabelle1!$C$1</c:f>
              <c:strCache>
                <c:ptCount val="1"/>
                <c:pt idx="0">
                  <c:v>Data B</c:v>
                </c:pt>
              </c:strCache>
            </c:strRef>
          </c:tx>
          <c:spPr>
            <a:ln w="12700"/>
          </c:spPr>
          <c:marker>
            <c:symbol val="none"/>
          </c:marker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Tabelle1!$C$2:$C$32</c:f>
              <c:numCache>
                <c:formatCode>General</c:formatCode>
                <c:ptCount val="31"/>
                <c:pt idx="0">
                  <c:v>16</c:v>
                </c:pt>
                <c:pt idx="1">
                  <c:v>13</c:v>
                </c:pt>
                <c:pt idx="2">
                  <c:v>14</c:v>
                </c:pt>
                <c:pt idx="3">
                  <c:v>15</c:v>
                </c:pt>
                <c:pt idx="4">
                  <c:v>17</c:v>
                </c:pt>
                <c:pt idx="5">
                  <c:v>16.5</c:v>
                </c:pt>
                <c:pt idx="6">
                  <c:v>18</c:v>
                </c:pt>
                <c:pt idx="7">
                  <c:v>19.3</c:v>
                </c:pt>
                <c:pt idx="8">
                  <c:v>12.4</c:v>
                </c:pt>
                <c:pt idx="9">
                  <c:v>14.6</c:v>
                </c:pt>
                <c:pt idx="10">
                  <c:v>16.5</c:v>
                </c:pt>
                <c:pt idx="11">
                  <c:v>15.3</c:v>
                </c:pt>
                <c:pt idx="12">
                  <c:v>14</c:v>
                </c:pt>
                <c:pt idx="13">
                  <c:v>14.7</c:v>
                </c:pt>
                <c:pt idx="14">
                  <c:v>13.9</c:v>
                </c:pt>
                <c:pt idx="15">
                  <c:v>12.2</c:v>
                </c:pt>
                <c:pt idx="16">
                  <c:v>16.8</c:v>
                </c:pt>
                <c:pt idx="17">
                  <c:v>17.100000000000001</c:v>
                </c:pt>
                <c:pt idx="18">
                  <c:v>19.2</c:v>
                </c:pt>
                <c:pt idx="19">
                  <c:v>18.25</c:v>
                </c:pt>
                <c:pt idx="20">
                  <c:v>22</c:v>
                </c:pt>
                <c:pt idx="21" formatCode="#.##000_ ;\-#.##000\ ">
                  <c:v>24</c:v>
                </c:pt>
                <c:pt idx="22" formatCode="#.##000_ ;\-#.##000\ ">
                  <c:v>25</c:v>
                </c:pt>
                <c:pt idx="23" formatCode="#.##000_ ;\-#.##000\ ">
                  <c:v>23.5</c:v>
                </c:pt>
                <c:pt idx="24" formatCode="#.##000_ ;\-#.##000\ ">
                  <c:v>21</c:v>
                </c:pt>
                <c:pt idx="25" formatCode="#.##000_ ;\-#.##000\ ">
                  <c:v>16.899999999999999</c:v>
                </c:pt>
                <c:pt idx="26" formatCode="#.##000_ ;\-#.##000\ ">
                  <c:v>17.5</c:v>
                </c:pt>
                <c:pt idx="27" formatCode="#.##000_ ;\-#.##000\ ">
                  <c:v>18.2</c:v>
                </c:pt>
                <c:pt idx="28" formatCode="#.##000_ ;\-#.##000\ ">
                  <c:v>19.100000000000001</c:v>
                </c:pt>
                <c:pt idx="29" formatCode="#.##000_ ;\-#.##000\ ">
                  <c:v>14.8</c:v>
                </c:pt>
                <c:pt idx="30" formatCode="#.##000_ ;\-#.##000\ ">
                  <c:v>15.2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262-40C7-987B-13A5F9F483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5318528"/>
        <c:axId val="45321216"/>
      </c:lineChart>
      <c:catAx>
        <c:axId val="45318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5321216"/>
        <c:crosses val="autoZero"/>
        <c:auto val="1"/>
        <c:lblAlgn val="ctr"/>
        <c:lblOffset val="100"/>
        <c:tickLblSkip val="5"/>
        <c:noMultiLvlLbl val="0"/>
      </c:catAx>
      <c:valAx>
        <c:axId val="4532121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45318528"/>
        <c:crossesAt val="1"/>
        <c:crossBetween val="midCat"/>
      </c:valAx>
    </c:plotArea>
    <c:legend>
      <c:legendPos val="r"/>
      <c:layout>
        <c:manualLayout>
          <c:xMode val="edge"/>
          <c:yMode val="edge"/>
          <c:x val="0.13960322214804829"/>
          <c:y val="0.16628280839895013"/>
          <c:w val="0.1903015956378338"/>
          <c:h val="0.16743438320209975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/>
      </a:pPr>
      <a:endParaRPr lang="de-DE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1162</Words>
  <Characters>6628</Characters>
  <Application>Microsoft Office Word</Application>
  <DocSecurity>0</DocSecurity>
  <Lines>55</Lines>
  <Paragraphs>15</Paragraphs>
  <ScaleCrop>false</ScaleCrop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Poplin, Alenka [UPD]</dc:creator>
  <cp:keywords/>
  <dc:description/>
  <cp:lastModifiedBy>Poplin, Alenka [UPD]</cp:lastModifiedBy>
  <cp:revision>2</cp:revision>
  <dcterms:created xsi:type="dcterms:W3CDTF">2026-09-15T02:44:00Z</dcterms:created>
  <dcterms:modified xsi:type="dcterms:W3CDTF">2026-09-15T02:44:00Z</dcterms:modified>
</cp:coreProperties>
</file>